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142" w:tblpY="811"/>
        <w:tblW w:w="9928" w:type="dxa"/>
        <w:tblLayout w:type="fixed"/>
        <w:tblLook w:val="0000" w:firstRow="0" w:lastRow="0" w:firstColumn="0" w:lastColumn="0" w:noHBand="0" w:noVBand="0"/>
      </w:tblPr>
      <w:tblGrid>
        <w:gridCol w:w="2629"/>
        <w:gridCol w:w="5404"/>
        <w:gridCol w:w="1895"/>
      </w:tblGrid>
      <w:tr w:rsidR="009E1E14" w:rsidRPr="00BD20DD" w:rsidTr="00AA01CD">
        <w:trPr>
          <w:trHeight w:val="1351"/>
        </w:trPr>
        <w:tc>
          <w:tcPr>
            <w:tcW w:w="9928" w:type="dxa"/>
            <w:gridSpan w:val="3"/>
            <w:shd w:val="clear" w:color="auto" w:fill="auto"/>
          </w:tcPr>
          <w:p w:rsidR="009E1E14" w:rsidRPr="00BD20DD" w:rsidRDefault="009E1E14" w:rsidP="00AA01CD">
            <w:pPr>
              <w:tabs>
                <w:tab w:val="left" w:pos="432"/>
              </w:tabs>
              <w:snapToGrid w:val="0"/>
              <w:spacing w:line="100" w:lineRule="atLeast"/>
              <w:ind w:left="432"/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BD20DD">
              <w:rPr>
                <w:rFonts w:ascii="Calibri" w:eastAsia="Calibri" w:hAnsi="Calibri"/>
                <w:sz w:val="28"/>
                <w:szCs w:val="28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63.75pt" o:ole="" filled="t">
                  <v:fill color2="black"/>
                  <v:imagedata r:id="rId5" o:title=""/>
                </v:shape>
                <o:OLEObject Type="Embed" ProgID="StaticMetafile" ShapeID="_x0000_i1025" DrawAspect="Content" ObjectID="_1785742512" r:id="rId6"/>
              </w:object>
            </w:r>
          </w:p>
        </w:tc>
      </w:tr>
      <w:tr w:rsidR="009E1E14" w:rsidRPr="00BD20DD" w:rsidTr="00BD20DD">
        <w:trPr>
          <w:trHeight w:val="660"/>
        </w:trPr>
        <w:tc>
          <w:tcPr>
            <w:tcW w:w="9928" w:type="dxa"/>
            <w:gridSpan w:val="3"/>
            <w:shd w:val="clear" w:color="auto" w:fill="auto"/>
          </w:tcPr>
          <w:p w:rsidR="009E1E14" w:rsidRPr="00BD20DD" w:rsidRDefault="009E1E14" w:rsidP="00BD20DD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20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МУНИЦИПАЛЬНЫЙ ПРАВОВОЙ АКТ</w:t>
            </w:r>
          </w:p>
          <w:p w:rsidR="009E1E14" w:rsidRPr="00BD20DD" w:rsidRDefault="009E1E14" w:rsidP="00BD20D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20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ПОГРАНИЧНОГО </w:t>
            </w:r>
            <w:r w:rsidRPr="00BD20DD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муниципального</w:t>
            </w:r>
            <w:r w:rsidRPr="00BD20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ОКРУГА </w:t>
            </w:r>
          </w:p>
          <w:p w:rsidR="009E1E14" w:rsidRPr="00BD20DD" w:rsidRDefault="009E1E14" w:rsidP="00BD20DD">
            <w:pPr>
              <w:spacing w:line="100" w:lineRule="atLeas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9E1E14" w:rsidRPr="00BD20DD" w:rsidTr="00BD20DD">
        <w:trPr>
          <w:trHeight w:val="80"/>
        </w:trPr>
        <w:tc>
          <w:tcPr>
            <w:tcW w:w="2629" w:type="dxa"/>
            <w:shd w:val="clear" w:color="auto" w:fill="auto"/>
          </w:tcPr>
          <w:p w:rsidR="009E1E14" w:rsidRPr="00BD20DD" w:rsidRDefault="009E1E14" w:rsidP="00AA01CD">
            <w:pPr>
              <w:tabs>
                <w:tab w:val="left" w:pos="4153"/>
                <w:tab w:val="left" w:pos="8306"/>
              </w:tabs>
              <w:snapToGrid w:val="0"/>
              <w:spacing w:line="10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04" w:type="dxa"/>
            <w:shd w:val="clear" w:color="auto" w:fill="auto"/>
          </w:tcPr>
          <w:p w:rsidR="009E1E14" w:rsidRPr="00BD20DD" w:rsidRDefault="009E1E14" w:rsidP="00AA01CD">
            <w:pPr>
              <w:tabs>
                <w:tab w:val="left" w:pos="870"/>
              </w:tabs>
              <w:snapToGrid w:val="0"/>
              <w:spacing w:line="100" w:lineRule="atLeast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895" w:type="dxa"/>
            <w:shd w:val="clear" w:color="auto" w:fill="auto"/>
          </w:tcPr>
          <w:p w:rsidR="009E1E14" w:rsidRPr="00BD20DD" w:rsidRDefault="009E1E14" w:rsidP="00AA01CD">
            <w:pPr>
              <w:tabs>
                <w:tab w:val="left" w:pos="4153"/>
                <w:tab w:val="left" w:pos="8306"/>
              </w:tabs>
              <w:snapToGrid w:val="0"/>
              <w:spacing w:line="100" w:lineRule="atLeast"/>
              <w:rPr>
                <w:rFonts w:eastAsia="Calibri"/>
                <w:sz w:val="28"/>
                <w:szCs w:val="28"/>
              </w:rPr>
            </w:pPr>
          </w:p>
        </w:tc>
      </w:tr>
    </w:tbl>
    <w:p w:rsidR="009E1E14" w:rsidRPr="00BD20DD" w:rsidRDefault="00BD20DD" w:rsidP="00AA01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0DD">
        <w:rPr>
          <w:rFonts w:ascii="Times New Roman" w:hAnsi="Times New Roman" w:cs="Times New Roman"/>
          <w:b/>
          <w:sz w:val="28"/>
          <w:szCs w:val="28"/>
        </w:rPr>
        <w:t>Положение о порядке резервирования земель и изъятия, в том числе путем выкупа, земельных участков, расположенных на территории Пограничного муниципального округа, для муниципальных нужд</w:t>
      </w:r>
    </w:p>
    <w:p w:rsidR="009E1E14" w:rsidRPr="00BD20DD" w:rsidRDefault="009E1E14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3287A" w:rsidRPr="00A43FF6" w:rsidRDefault="00F328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3FF6">
        <w:rPr>
          <w:rFonts w:ascii="Times New Roman" w:hAnsi="Times New Roman" w:cs="Times New Roman"/>
          <w:sz w:val="24"/>
          <w:szCs w:val="24"/>
        </w:rPr>
        <w:t>Принят</w:t>
      </w:r>
      <w:r w:rsidR="00BD20DD" w:rsidRPr="00A43FF6">
        <w:rPr>
          <w:rFonts w:ascii="Times New Roman" w:hAnsi="Times New Roman" w:cs="Times New Roman"/>
          <w:sz w:val="24"/>
          <w:szCs w:val="24"/>
        </w:rPr>
        <w:t xml:space="preserve"> решением </w:t>
      </w:r>
      <w:bookmarkStart w:id="0" w:name="_GoBack"/>
      <w:bookmarkEnd w:id="0"/>
    </w:p>
    <w:p w:rsidR="00F3287A" w:rsidRPr="00A43FF6" w:rsidRDefault="00F328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3FF6">
        <w:rPr>
          <w:rFonts w:ascii="Times New Roman" w:hAnsi="Times New Roman" w:cs="Times New Roman"/>
          <w:sz w:val="24"/>
          <w:szCs w:val="24"/>
        </w:rPr>
        <w:t>Дум</w:t>
      </w:r>
      <w:r w:rsidR="00BD20DD" w:rsidRPr="00A43FF6">
        <w:rPr>
          <w:rFonts w:ascii="Times New Roman" w:hAnsi="Times New Roman" w:cs="Times New Roman"/>
          <w:sz w:val="24"/>
          <w:szCs w:val="24"/>
        </w:rPr>
        <w:t>ы</w:t>
      </w:r>
      <w:r w:rsidRPr="00A43FF6">
        <w:rPr>
          <w:rFonts w:ascii="Times New Roman" w:hAnsi="Times New Roman" w:cs="Times New Roman"/>
          <w:sz w:val="24"/>
          <w:szCs w:val="24"/>
        </w:rPr>
        <w:t xml:space="preserve"> </w:t>
      </w:r>
      <w:r w:rsidR="00C3074E" w:rsidRPr="00A43FF6">
        <w:rPr>
          <w:rFonts w:ascii="Times New Roman" w:hAnsi="Times New Roman" w:cs="Times New Roman"/>
          <w:sz w:val="24"/>
          <w:szCs w:val="24"/>
        </w:rPr>
        <w:t>Пограничного</w:t>
      </w:r>
    </w:p>
    <w:p w:rsidR="00F3287A" w:rsidRPr="00A43FF6" w:rsidRDefault="00F3287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3FF6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F3287A" w:rsidRPr="00A43FF6" w:rsidRDefault="00C307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3FF6">
        <w:rPr>
          <w:rFonts w:ascii="Times New Roman" w:hAnsi="Times New Roman" w:cs="Times New Roman"/>
          <w:sz w:val="24"/>
          <w:szCs w:val="24"/>
        </w:rPr>
        <w:t>__</w:t>
      </w:r>
      <w:r w:rsidR="00F3287A" w:rsidRPr="00A43FF6">
        <w:rPr>
          <w:rFonts w:ascii="Times New Roman" w:hAnsi="Times New Roman" w:cs="Times New Roman"/>
          <w:sz w:val="24"/>
          <w:szCs w:val="24"/>
        </w:rPr>
        <w:t xml:space="preserve"> </w:t>
      </w:r>
      <w:r w:rsidRPr="00A43FF6">
        <w:rPr>
          <w:rFonts w:ascii="Times New Roman" w:hAnsi="Times New Roman" w:cs="Times New Roman"/>
          <w:sz w:val="24"/>
          <w:szCs w:val="24"/>
        </w:rPr>
        <w:t>_________</w:t>
      </w:r>
      <w:r w:rsidR="00F3287A" w:rsidRPr="00A43FF6">
        <w:rPr>
          <w:rFonts w:ascii="Times New Roman" w:hAnsi="Times New Roman" w:cs="Times New Roman"/>
          <w:sz w:val="24"/>
          <w:szCs w:val="24"/>
        </w:rPr>
        <w:t xml:space="preserve"> 202</w:t>
      </w:r>
      <w:r w:rsidRPr="00A43FF6">
        <w:rPr>
          <w:rFonts w:ascii="Times New Roman" w:hAnsi="Times New Roman" w:cs="Times New Roman"/>
          <w:sz w:val="24"/>
          <w:szCs w:val="24"/>
        </w:rPr>
        <w:t>4</w:t>
      </w:r>
      <w:r w:rsidR="00F3287A" w:rsidRPr="00A43F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3287A" w:rsidRPr="00BD20DD" w:rsidRDefault="00F32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87A" w:rsidRPr="00BD20DD" w:rsidRDefault="00F3287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3287A" w:rsidRPr="00BD20DD" w:rsidRDefault="00F32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87A" w:rsidRPr="00BD20DD" w:rsidRDefault="00F328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Земельным </w:t>
      </w:r>
      <w:hyperlink r:id="rId7">
        <w:r w:rsidRPr="00BD20DD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BD20D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>
        <w:r w:rsidRPr="00BD20D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D20DD">
        <w:rPr>
          <w:rFonts w:ascii="Times New Roman" w:hAnsi="Times New Roman" w:cs="Times New Roman"/>
          <w:sz w:val="28"/>
          <w:szCs w:val="28"/>
        </w:rPr>
        <w:t xml:space="preserve"> Российской Федерации от 06.10.2003 </w:t>
      </w:r>
      <w:r w:rsidR="00235DBF" w:rsidRPr="00BD20DD">
        <w:rPr>
          <w:rFonts w:ascii="Times New Roman" w:hAnsi="Times New Roman" w:cs="Times New Roman"/>
          <w:sz w:val="28"/>
          <w:szCs w:val="28"/>
        </w:rPr>
        <w:t>№</w:t>
      </w:r>
      <w:r w:rsidRPr="00BD20DD">
        <w:rPr>
          <w:rFonts w:ascii="Times New Roman" w:hAnsi="Times New Roman" w:cs="Times New Roman"/>
          <w:sz w:val="28"/>
          <w:szCs w:val="28"/>
        </w:rPr>
        <w:t xml:space="preserve"> </w:t>
      </w:r>
      <w:r w:rsidR="00235DBF" w:rsidRPr="00BD20DD">
        <w:rPr>
          <w:rFonts w:ascii="Times New Roman" w:hAnsi="Times New Roman" w:cs="Times New Roman"/>
          <w:sz w:val="28"/>
          <w:szCs w:val="28"/>
        </w:rPr>
        <w:t>131-ФЗ «</w:t>
      </w:r>
      <w:r w:rsidRPr="00BD20D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35DBF" w:rsidRPr="00BD20DD">
        <w:rPr>
          <w:rFonts w:ascii="Times New Roman" w:hAnsi="Times New Roman" w:cs="Times New Roman"/>
          <w:sz w:val="28"/>
          <w:szCs w:val="28"/>
        </w:rPr>
        <w:t>»</w:t>
      </w:r>
      <w:r w:rsidRPr="00BD20DD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>
        <w:r w:rsidRPr="00BD20D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D20DD">
        <w:rPr>
          <w:rFonts w:ascii="Times New Roman" w:hAnsi="Times New Roman" w:cs="Times New Roman"/>
          <w:sz w:val="28"/>
          <w:szCs w:val="28"/>
        </w:rPr>
        <w:t xml:space="preserve"> от 10.05.2007 </w:t>
      </w:r>
      <w:r w:rsidR="00235DBF" w:rsidRPr="00BD20DD">
        <w:rPr>
          <w:rFonts w:ascii="Times New Roman" w:hAnsi="Times New Roman" w:cs="Times New Roman"/>
          <w:sz w:val="28"/>
          <w:szCs w:val="28"/>
        </w:rPr>
        <w:t>№</w:t>
      </w:r>
      <w:r w:rsidRPr="00BD20DD">
        <w:rPr>
          <w:rFonts w:ascii="Times New Roman" w:hAnsi="Times New Roman" w:cs="Times New Roman"/>
          <w:sz w:val="28"/>
          <w:szCs w:val="28"/>
        </w:rPr>
        <w:t xml:space="preserve"> 69-ФЗ </w:t>
      </w:r>
      <w:r w:rsidR="00235DBF" w:rsidRPr="00BD20DD">
        <w:rPr>
          <w:rFonts w:ascii="Times New Roman" w:hAnsi="Times New Roman" w:cs="Times New Roman"/>
          <w:sz w:val="28"/>
          <w:szCs w:val="28"/>
        </w:rPr>
        <w:t>«</w:t>
      </w:r>
      <w:r w:rsidRPr="00BD20DD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части установления порядка резервирования земель для государственных или муниципальных нужд</w:t>
      </w:r>
      <w:r w:rsidR="00235DBF" w:rsidRPr="00BD20DD">
        <w:rPr>
          <w:rFonts w:ascii="Times New Roman" w:hAnsi="Times New Roman" w:cs="Times New Roman"/>
          <w:sz w:val="28"/>
          <w:szCs w:val="28"/>
        </w:rPr>
        <w:t xml:space="preserve">», </w:t>
      </w:r>
      <w:hyperlink r:id="rId10">
        <w:r w:rsidRPr="00BD20DD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BD20DD">
        <w:rPr>
          <w:rFonts w:ascii="Times New Roman" w:hAnsi="Times New Roman" w:cs="Times New Roman"/>
          <w:sz w:val="28"/>
          <w:szCs w:val="28"/>
        </w:rPr>
        <w:t xml:space="preserve"> о резервировании земель для государственных или муниципальных нужд, утвержденн</w:t>
      </w:r>
      <w:r w:rsidR="00BD20DD">
        <w:rPr>
          <w:rFonts w:ascii="Times New Roman" w:hAnsi="Times New Roman" w:cs="Times New Roman"/>
          <w:sz w:val="28"/>
          <w:szCs w:val="28"/>
        </w:rPr>
        <w:t>ы</w:t>
      </w:r>
      <w:r w:rsidRPr="00BD20DD">
        <w:rPr>
          <w:rFonts w:ascii="Times New Roman" w:hAnsi="Times New Roman" w:cs="Times New Roman"/>
          <w:sz w:val="28"/>
          <w:szCs w:val="28"/>
        </w:rPr>
        <w:t>м Постановлением Правительства Р</w:t>
      </w:r>
      <w:r w:rsidR="00235DBF" w:rsidRPr="00BD20D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BD20DD">
        <w:rPr>
          <w:rFonts w:ascii="Times New Roman" w:hAnsi="Times New Roman" w:cs="Times New Roman"/>
          <w:sz w:val="28"/>
          <w:szCs w:val="28"/>
        </w:rPr>
        <w:t xml:space="preserve"> от 22.07.2008 </w:t>
      </w:r>
      <w:r w:rsidR="00235DBF" w:rsidRPr="00BD20DD">
        <w:rPr>
          <w:rFonts w:ascii="Times New Roman" w:hAnsi="Times New Roman" w:cs="Times New Roman"/>
          <w:sz w:val="28"/>
          <w:szCs w:val="28"/>
        </w:rPr>
        <w:t>№</w:t>
      </w:r>
      <w:r w:rsidRPr="00BD20DD">
        <w:rPr>
          <w:rFonts w:ascii="Times New Roman" w:hAnsi="Times New Roman" w:cs="Times New Roman"/>
          <w:sz w:val="28"/>
          <w:szCs w:val="28"/>
        </w:rPr>
        <w:t xml:space="preserve"> 561, и определяет условия, принципы организации резервирования земель и изъятия, в том числе путем выкупа, земельных участков, расположенных на территории </w:t>
      </w:r>
      <w:r w:rsidR="00C3074E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для муниципальных нужд.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1.2. Администрация </w:t>
      </w:r>
      <w:r w:rsidR="00C3074E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 организует и осуществляет работы по резервированию земель для муниципальных нужд </w:t>
      </w:r>
      <w:r w:rsidR="00C3074E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1.3. Резервирование земель для государственных или муниципальных нужд, связанных с изъятием, в том числе путем выкупа, земельных участков для государственных или муниципальных нужд осуществляется в исключительных случаях, связанных с: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1) выполнением международных обязательств Р</w:t>
      </w:r>
      <w:r w:rsidR="00C3074E" w:rsidRPr="00BD20D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BD20DD">
        <w:rPr>
          <w:rFonts w:ascii="Times New Roman" w:hAnsi="Times New Roman" w:cs="Times New Roman"/>
          <w:sz w:val="28"/>
          <w:szCs w:val="28"/>
        </w:rPr>
        <w:t>;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2) размещением следующих объектов государственного или </w:t>
      </w:r>
      <w:r w:rsidRPr="00BD20DD">
        <w:rPr>
          <w:rFonts w:ascii="Times New Roman" w:hAnsi="Times New Roman" w:cs="Times New Roman"/>
          <w:sz w:val="28"/>
          <w:szCs w:val="28"/>
        </w:rPr>
        <w:lastRenderedPageBreak/>
        <w:t>муниципального значения при отсутствии других вариантов возможного размещения этих объектов: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объекты федеральных энергетических систем и объекты энергетических систем регионального значения;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объекты использования атомной энергии;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объекты обороны и безопасности;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объекты федерального транспорта, путей сообщения, информатики и связи, а также объекты транспорта, путей сообщения, информатики и связи</w:t>
      </w:r>
      <w:r w:rsidR="00C3074E" w:rsidRPr="00BD20DD">
        <w:rPr>
          <w:rFonts w:ascii="Times New Roman" w:hAnsi="Times New Roman" w:cs="Times New Roman"/>
          <w:sz w:val="28"/>
          <w:szCs w:val="28"/>
        </w:rPr>
        <w:t xml:space="preserve"> </w:t>
      </w:r>
      <w:r w:rsidRPr="00BD20DD">
        <w:rPr>
          <w:rFonts w:ascii="Times New Roman" w:hAnsi="Times New Roman" w:cs="Times New Roman"/>
          <w:sz w:val="28"/>
          <w:szCs w:val="28"/>
        </w:rPr>
        <w:t>регионального значения;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объекты, обеспечивающие космическую деятельность;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объекты, обеспечивающие статус и защиту Государственной границы Р</w:t>
      </w:r>
      <w:r w:rsidR="00C3074E" w:rsidRPr="00BD20D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BD20DD">
        <w:rPr>
          <w:rFonts w:ascii="Times New Roman" w:hAnsi="Times New Roman" w:cs="Times New Roman"/>
          <w:sz w:val="28"/>
          <w:szCs w:val="28"/>
        </w:rPr>
        <w:t>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линейные объекты федерального и регионального значения, обеспечивающие деятельность субъектов естественных монополий;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объекты электро-, газо-, тепло- и водоснабжения муниципального значения;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автомобильные дороги федерального, регионального или межмуниципального, местного значения;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3) иными обстоятельствами в установленных федеральными законами случаях, а применительно к изъятию, в том числе путем выкупа, земельных участков из земель, находящихся в собственности субъект</w:t>
      </w:r>
      <w:r w:rsidR="00C3074E" w:rsidRPr="00BD20DD">
        <w:rPr>
          <w:rFonts w:ascii="Times New Roman" w:hAnsi="Times New Roman" w:cs="Times New Roman"/>
          <w:sz w:val="28"/>
          <w:szCs w:val="28"/>
        </w:rPr>
        <w:t>а</w:t>
      </w:r>
      <w:r w:rsidRPr="00BD20DD">
        <w:rPr>
          <w:rFonts w:ascii="Times New Roman" w:hAnsi="Times New Roman" w:cs="Times New Roman"/>
          <w:sz w:val="28"/>
          <w:szCs w:val="28"/>
        </w:rPr>
        <w:t xml:space="preserve"> Р</w:t>
      </w:r>
      <w:r w:rsidR="00C3074E" w:rsidRPr="00BD20D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BD20DD">
        <w:rPr>
          <w:rFonts w:ascii="Times New Roman" w:hAnsi="Times New Roman" w:cs="Times New Roman"/>
          <w:sz w:val="28"/>
          <w:szCs w:val="28"/>
        </w:rPr>
        <w:t xml:space="preserve"> или муниципальной собственности, в случаях, установленных законами субъект</w:t>
      </w:r>
      <w:r w:rsidR="00C3074E" w:rsidRPr="00BD20DD">
        <w:rPr>
          <w:rFonts w:ascii="Times New Roman" w:hAnsi="Times New Roman" w:cs="Times New Roman"/>
          <w:sz w:val="28"/>
          <w:szCs w:val="28"/>
        </w:rPr>
        <w:t>а</w:t>
      </w:r>
      <w:r w:rsidRPr="00BD20DD">
        <w:rPr>
          <w:rFonts w:ascii="Times New Roman" w:hAnsi="Times New Roman" w:cs="Times New Roman"/>
          <w:sz w:val="28"/>
          <w:szCs w:val="28"/>
        </w:rPr>
        <w:t xml:space="preserve"> Р</w:t>
      </w:r>
      <w:r w:rsidR="00C3074E" w:rsidRPr="00BD20D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BD20DD">
        <w:rPr>
          <w:rFonts w:ascii="Times New Roman" w:hAnsi="Times New Roman" w:cs="Times New Roman"/>
          <w:sz w:val="28"/>
          <w:szCs w:val="28"/>
        </w:rPr>
        <w:t>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1.3.1. Резервирование земель, находящихся в государственной или муниципальной собственности и не предоставленных гражданам и юридическим лицам, осуществляется в случаях, связанных с размещением объектов инженерной, транспортной и социальной инфраструктур, объектов обороны и безопасности, созданием особо охраняемых природных территорий, строительством водохранилищ и иных искусственных водных объектов инфраструктуры особой экономической зоны, предусмотренных планом обустройства и соответствующего материально-технического оснащения особой экономической зоны и прилегающей к ней территории.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1.4. Резервирование земель допускается в зонах планируемого размещения объектов капитального строительства для муниципальных нужд, а также в пределах иных необходимых в соответствии с федеральными законами для обеспечения муниципальных нужд территорий.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1.5. Срок резервирования земельных участков определяется в</w:t>
      </w:r>
      <w:r w:rsidR="00C3074E" w:rsidRPr="00BD20DD">
        <w:rPr>
          <w:rFonts w:ascii="Times New Roman" w:hAnsi="Times New Roman" w:cs="Times New Roman"/>
          <w:sz w:val="28"/>
          <w:szCs w:val="28"/>
        </w:rPr>
        <w:t xml:space="preserve"> </w:t>
      </w:r>
      <w:r w:rsidRPr="00BD20DD">
        <w:rPr>
          <w:rFonts w:ascii="Times New Roman" w:hAnsi="Times New Roman" w:cs="Times New Roman"/>
          <w:sz w:val="28"/>
          <w:szCs w:val="28"/>
        </w:rPr>
        <w:t>пределах</w:t>
      </w:r>
      <w:r w:rsidR="00BD20DD">
        <w:rPr>
          <w:rFonts w:ascii="Times New Roman" w:hAnsi="Times New Roman" w:cs="Times New Roman"/>
          <w:sz w:val="28"/>
          <w:szCs w:val="28"/>
        </w:rPr>
        <w:t>,</w:t>
      </w:r>
      <w:r w:rsidRPr="00BD20DD"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hyperlink r:id="rId11">
        <w:r w:rsidRPr="00BD20DD">
          <w:rPr>
            <w:rFonts w:ascii="Times New Roman" w:hAnsi="Times New Roman" w:cs="Times New Roman"/>
            <w:color w:val="0000FF"/>
            <w:sz w:val="28"/>
            <w:szCs w:val="28"/>
          </w:rPr>
          <w:t>статьей 70.1</w:t>
        </w:r>
      </w:hyperlink>
      <w:r w:rsidRPr="00BD20DD">
        <w:rPr>
          <w:rFonts w:ascii="Times New Roman" w:hAnsi="Times New Roman" w:cs="Times New Roman"/>
          <w:sz w:val="28"/>
          <w:szCs w:val="28"/>
        </w:rPr>
        <w:t>. Земельного кодекса Российской Федерации.</w:t>
      </w:r>
    </w:p>
    <w:p w:rsidR="00F3287A" w:rsidRPr="00BD20DD" w:rsidRDefault="00F32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87A" w:rsidRPr="00BD20DD" w:rsidRDefault="00F3287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2. Порядок резервирования земель и изъятия, в том числе</w:t>
      </w:r>
    </w:p>
    <w:p w:rsidR="00F3287A" w:rsidRPr="00BD20DD" w:rsidRDefault="00F328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путем выкупа, земельных участков, расположенных</w:t>
      </w:r>
    </w:p>
    <w:p w:rsidR="00F3287A" w:rsidRPr="00BD20DD" w:rsidRDefault="00F328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3074E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F3287A" w:rsidRPr="00BD20DD" w:rsidRDefault="00F328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lastRenderedPageBreak/>
        <w:t>для муниципальных нужд</w:t>
      </w:r>
    </w:p>
    <w:p w:rsidR="00F3287A" w:rsidRPr="00BD20DD" w:rsidRDefault="00F32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87A" w:rsidRPr="00BD20DD" w:rsidRDefault="00F328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2.1. Дума </w:t>
      </w:r>
      <w:r w:rsidR="00C3074E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в установленном порядке принимает решение о выделении денежных средств на выкуп земельного участка в границах </w:t>
      </w:r>
      <w:r w:rsidR="00C3074E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изъятого для муниципальных нужд, в составе бюджета </w:t>
      </w:r>
      <w:r w:rsidR="00C3074E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осуществляет иные, предусмотренные действующим законодательством, </w:t>
      </w:r>
      <w:hyperlink r:id="rId12">
        <w:r w:rsidRPr="00BD20DD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BD20DD">
        <w:rPr>
          <w:rFonts w:ascii="Times New Roman" w:hAnsi="Times New Roman" w:cs="Times New Roman"/>
          <w:sz w:val="28"/>
          <w:szCs w:val="28"/>
        </w:rPr>
        <w:t xml:space="preserve"> </w:t>
      </w:r>
      <w:r w:rsidR="00C3074E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 и правовыми актами органов местного самоуправления </w:t>
      </w:r>
      <w:r w:rsidR="00C3074E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 действия с целью реализации полномочий по резервированию земель и изъятию, в том числе путем выкупа, земельных участков, расположенных на территории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для муниципальных нужд.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2.2. Администрация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принимает решение о резервировании земельных участков, расположенных на территории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для муниципальных нужд в</w:t>
      </w:r>
      <w:r w:rsidR="00BD20DD">
        <w:rPr>
          <w:rFonts w:ascii="Times New Roman" w:hAnsi="Times New Roman" w:cs="Times New Roman"/>
          <w:sz w:val="28"/>
          <w:szCs w:val="28"/>
        </w:rPr>
        <w:t xml:space="preserve"> </w:t>
      </w:r>
      <w:r w:rsidRPr="00BD20DD">
        <w:rPr>
          <w:rFonts w:ascii="Times New Roman" w:hAnsi="Times New Roman" w:cs="Times New Roman"/>
          <w:sz w:val="28"/>
          <w:szCs w:val="28"/>
        </w:rPr>
        <w:t>порядке</w:t>
      </w:r>
      <w:r w:rsidR="00BD20DD">
        <w:rPr>
          <w:rFonts w:ascii="Times New Roman" w:hAnsi="Times New Roman" w:cs="Times New Roman"/>
          <w:sz w:val="28"/>
          <w:szCs w:val="28"/>
        </w:rPr>
        <w:t>,</w:t>
      </w:r>
      <w:r w:rsidRPr="00BD20DD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hyperlink r:id="rId13">
        <w:r w:rsidRPr="00BD20D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BD20D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22.07.2008</w:t>
      </w:r>
      <w:r w:rsidR="00F730C5" w:rsidRPr="00BD20DD">
        <w:rPr>
          <w:rFonts w:ascii="Times New Roman" w:hAnsi="Times New Roman" w:cs="Times New Roman"/>
          <w:sz w:val="28"/>
          <w:szCs w:val="28"/>
        </w:rPr>
        <w:t xml:space="preserve"> №</w:t>
      </w:r>
      <w:r w:rsidRPr="00BD20DD">
        <w:rPr>
          <w:rFonts w:ascii="Times New Roman" w:hAnsi="Times New Roman" w:cs="Times New Roman"/>
          <w:sz w:val="28"/>
          <w:szCs w:val="28"/>
        </w:rPr>
        <w:t xml:space="preserve"> 561 </w:t>
      </w:r>
      <w:r w:rsidR="00F730C5" w:rsidRPr="00BD20DD">
        <w:rPr>
          <w:rFonts w:ascii="Times New Roman" w:hAnsi="Times New Roman" w:cs="Times New Roman"/>
          <w:sz w:val="28"/>
          <w:szCs w:val="28"/>
        </w:rPr>
        <w:t>«</w:t>
      </w:r>
      <w:r w:rsidRPr="00BD20DD">
        <w:rPr>
          <w:rFonts w:ascii="Times New Roman" w:hAnsi="Times New Roman" w:cs="Times New Roman"/>
          <w:sz w:val="28"/>
          <w:szCs w:val="28"/>
        </w:rPr>
        <w:t>О некоторых вопросах, связанных с резервированием земель для государственных или муниципальных нужд</w:t>
      </w:r>
      <w:r w:rsidR="00F730C5" w:rsidRPr="00BD20DD">
        <w:rPr>
          <w:rFonts w:ascii="Times New Roman" w:hAnsi="Times New Roman" w:cs="Times New Roman"/>
          <w:sz w:val="28"/>
          <w:szCs w:val="28"/>
        </w:rPr>
        <w:t>»</w:t>
      </w:r>
      <w:r w:rsidRPr="00BD20DD">
        <w:rPr>
          <w:rFonts w:ascii="Times New Roman" w:hAnsi="Times New Roman" w:cs="Times New Roman"/>
          <w:sz w:val="28"/>
          <w:szCs w:val="28"/>
        </w:rPr>
        <w:t>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размещает решение на официальном сайте </w:t>
      </w:r>
      <w:r w:rsidR="00F730C5" w:rsidRPr="00BD20DD">
        <w:rPr>
          <w:rFonts w:ascii="Times New Roman" w:hAnsi="Times New Roman" w:cs="Times New Roman"/>
          <w:sz w:val="28"/>
          <w:szCs w:val="28"/>
        </w:rPr>
        <w:t>Администрации и Думы 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 в информационно-телекоммуникационной сети Интернет;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опубликовывает решение в газете </w:t>
      </w:r>
      <w:r w:rsidR="00F730C5" w:rsidRPr="00BD20DD">
        <w:rPr>
          <w:rFonts w:ascii="Times New Roman" w:hAnsi="Times New Roman" w:cs="Times New Roman"/>
          <w:sz w:val="28"/>
          <w:szCs w:val="28"/>
        </w:rPr>
        <w:t>«Вестник Приграничья»</w:t>
      </w:r>
      <w:r w:rsidRPr="00BD20DD">
        <w:rPr>
          <w:rFonts w:ascii="Times New Roman" w:hAnsi="Times New Roman" w:cs="Times New Roman"/>
          <w:sz w:val="28"/>
          <w:szCs w:val="28"/>
        </w:rPr>
        <w:t>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принимает решение об изъятии, в том числе путем выкупа, земельных участков, расположенных на территории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для муниципальных нужд;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не позднее чем за год письменно уведомляет собственников земельных участков о предстоящем изъятии, в том числе путем выкупа, земельных участков, расположенных на территории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для муниципальных нужд;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в установленном законом порядке осуществляет выкуп земельных участков в собственность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осуществляет действия по государственной регистрации постановления об изъятии, в том числе путем выкупа, земельных участков, расположенных на территории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для муниципальных нужд;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- письменно извещает собственников земельных участков о произведенной вышеуказанной регистрации с указанием даты;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заключает соглашения с собственниками земельных участков по условиям выкупа земельных участков, расположенных на территории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для муниципальных нужд;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обращается с исковым заявлением в суд о выкупе земельного участка в </w:t>
      </w:r>
      <w:r w:rsidRPr="00BD20DD">
        <w:rPr>
          <w:rFonts w:ascii="Times New Roman" w:hAnsi="Times New Roman" w:cs="Times New Roman"/>
          <w:sz w:val="28"/>
          <w:szCs w:val="28"/>
        </w:rPr>
        <w:lastRenderedPageBreak/>
        <w:t xml:space="preserve">границах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в случае несогласия собственников земельных участков с постановлением об изъятии земельных участков для муниципальных нужд либо не достижения с собственниками земельных участков согласия о выкупной цене и других условиях;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- осуществляет иные необходимые действия, предусмотренные действующим законодательством, </w:t>
      </w:r>
      <w:hyperlink r:id="rId14">
        <w:r w:rsidRPr="00BD20DD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BD20DD">
        <w:rPr>
          <w:rFonts w:ascii="Times New Roman" w:hAnsi="Times New Roman" w:cs="Times New Roman"/>
          <w:sz w:val="28"/>
          <w:szCs w:val="28"/>
        </w:rPr>
        <w:t xml:space="preserve">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 и правовыми актами органов местного самоуправления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с целью реализации полномочий по резервированию и изъятию, в том числе путем выкупа, земельных участков, расположенных на территории </w:t>
      </w:r>
      <w:r w:rsidR="00F730C5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Pr="00BD20DD">
        <w:rPr>
          <w:rFonts w:ascii="Times New Roman" w:hAnsi="Times New Roman" w:cs="Times New Roman"/>
          <w:sz w:val="28"/>
          <w:szCs w:val="28"/>
        </w:rPr>
        <w:t xml:space="preserve"> муниципального округа, для муниципальных нужд.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2.3. Постановление о резервировании земель издается в соответствии со следующими документами: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а) документация по планировке территории;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б) документы территориального планирования в случаях создания особо охраняемых природных территорий, размещения объектов обороны и безопасности;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в) государственные программы геологического изучения недр, воспроизводства минерально-сырьевой базы и рационального использования недр, утвержденные в установленном порядке.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2.4. Подготовка постановления о резервировании земель осуществляется на основании сведений Единого государственного реестра недвижимости.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2.5. Постановление о резервировании земель должно содержать: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а) цели и сроки резервирования земель;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б) реквизиты документов, в соответствии с которыми осуществляется резервирование земель;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в) ограничения прав на зарезервированные земельные участки, устанавливаемые в соответствии с Земельным </w:t>
      </w:r>
      <w:hyperlink r:id="rId15">
        <w:r w:rsidRPr="00BD20DD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BD20DD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другими федеральными законами, необходимые для достижения целей резервирования земель;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г) сведения о месте и времени ознакомления заинтересованных лиц со схемой резервируемых земель, а также перечнем кадастровых номеров земельных участков, которые полностью или частично расположены в границах резервируемых земель.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2.6. К решению о резервировании земель прилагается схема резервируемых земель, а также перечень кадастровых номеров земельных участков, которые полностью или частично расположены в границах резервируемых земель.</w:t>
      </w:r>
    </w:p>
    <w:p w:rsidR="00F3287A" w:rsidRPr="00BD20DD" w:rsidRDefault="00F3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2.7. Действие ограничений прав, установленных решением о резервировании земель, прекращается в связи со следующими обстоятельствами: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а) истечение указанного в решении срока резервирования земель;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lastRenderedPageBreak/>
        <w:t>б) предоставление в установленном порядке зарезервированного земельного участка, не обремененного правами третьих лиц, для целей, установленных решением о резервировании земель;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в) отмена решения о резервировании земель органом государственной власти или органом местного самоуправления, принявшим решение о резервировании земель;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г) изъятие в установленном порядке, в том числе путем выкупа, зарезервированного земельного участка для государственных или муниципальных нужд;</w:t>
      </w:r>
    </w:p>
    <w:p w:rsidR="00F3287A" w:rsidRPr="00BD20DD" w:rsidRDefault="00F3287A" w:rsidP="00A43F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д) решение суда, вступившее в законную силу.</w:t>
      </w:r>
    </w:p>
    <w:p w:rsidR="00F3287A" w:rsidRPr="00BD20DD" w:rsidRDefault="00F32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87A" w:rsidRPr="00BD20DD" w:rsidRDefault="00F3287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3. Признание утратившими силу нормативных правовых актов</w:t>
      </w:r>
    </w:p>
    <w:p w:rsidR="00F3287A" w:rsidRPr="00BD20DD" w:rsidRDefault="00F32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87A" w:rsidRPr="00BD20DD" w:rsidRDefault="00A43FF6" w:rsidP="00A43F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3287A" w:rsidRPr="00BD20DD">
        <w:rPr>
          <w:rFonts w:ascii="Times New Roman" w:hAnsi="Times New Roman" w:cs="Times New Roman"/>
          <w:sz w:val="28"/>
          <w:szCs w:val="28"/>
        </w:rPr>
        <w:t xml:space="preserve"> Признать утратившим силу </w:t>
      </w:r>
      <w:r w:rsidR="00F730C5" w:rsidRPr="00BD20DD">
        <w:rPr>
          <w:rFonts w:ascii="Times New Roman" w:hAnsi="Times New Roman" w:cs="Times New Roman"/>
          <w:sz w:val="28"/>
          <w:szCs w:val="28"/>
        </w:rPr>
        <w:t>муниципальный правовой акт Пограничного</w:t>
      </w:r>
      <w:r w:rsidR="00F3287A" w:rsidRPr="00BD20DD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F730C5" w:rsidRPr="00BD20DD">
        <w:rPr>
          <w:rFonts w:ascii="Times New Roman" w:hAnsi="Times New Roman" w:cs="Times New Roman"/>
          <w:sz w:val="28"/>
          <w:szCs w:val="28"/>
        </w:rPr>
        <w:t>27</w:t>
      </w:r>
      <w:r w:rsidR="00F3287A" w:rsidRPr="00BD20DD">
        <w:rPr>
          <w:rFonts w:ascii="Times New Roman" w:hAnsi="Times New Roman" w:cs="Times New Roman"/>
          <w:sz w:val="28"/>
          <w:szCs w:val="28"/>
        </w:rPr>
        <w:t>.0</w:t>
      </w:r>
      <w:r w:rsidR="00F730C5" w:rsidRPr="00BD20DD">
        <w:rPr>
          <w:rFonts w:ascii="Times New Roman" w:hAnsi="Times New Roman" w:cs="Times New Roman"/>
          <w:sz w:val="28"/>
          <w:szCs w:val="28"/>
        </w:rPr>
        <w:t>2</w:t>
      </w:r>
      <w:r w:rsidR="00F3287A" w:rsidRPr="00BD20DD">
        <w:rPr>
          <w:rFonts w:ascii="Times New Roman" w:hAnsi="Times New Roman" w:cs="Times New Roman"/>
          <w:sz w:val="28"/>
          <w:szCs w:val="28"/>
        </w:rPr>
        <w:t xml:space="preserve">.2015 </w:t>
      </w:r>
      <w:r w:rsidR="00F730C5" w:rsidRPr="00BD20DD">
        <w:rPr>
          <w:rFonts w:ascii="Times New Roman" w:hAnsi="Times New Roman" w:cs="Times New Roman"/>
          <w:sz w:val="28"/>
          <w:szCs w:val="28"/>
        </w:rPr>
        <w:t>№</w:t>
      </w:r>
      <w:r w:rsidR="00F3287A" w:rsidRPr="00BD20DD">
        <w:rPr>
          <w:rFonts w:ascii="Times New Roman" w:hAnsi="Times New Roman" w:cs="Times New Roman"/>
          <w:sz w:val="28"/>
          <w:szCs w:val="28"/>
        </w:rPr>
        <w:t xml:space="preserve"> </w:t>
      </w:r>
      <w:r w:rsidR="00BD33BB" w:rsidRPr="00BD20DD">
        <w:rPr>
          <w:rFonts w:ascii="Times New Roman" w:hAnsi="Times New Roman" w:cs="Times New Roman"/>
          <w:sz w:val="28"/>
          <w:szCs w:val="28"/>
        </w:rPr>
        <w:t>77</w:t>
      </w:r>
      <w:r w:rsidR="00F3287A" w:rsidRPr="00BD20DD">
        <w:rPr>
          <w:rFonts w:ascii="Times New Roman" w:hAnsi="Times New Roman" w:cs="Times New Roman"/>
          <w:sz w:val="28"/>
          <w:szCs w:val="28"/>
        </w:rPr>
        <w:t xml:space="preserve">-МПА </w:t>
      </w:r>
      <w:r w:rsidR="00BD33BB" w:rsidRPr="00BD20DD">
        <w:rPr>
          <w:rFonts w:ascii="Times New Roman" w:hAnsi="Times New Roman" w:cs="Times New Roman"/>
          <w:sz w:val="28"/>
          <w:szCs w:val="28"/>
        </w:rPr>
        <w:t>«</w:t>
      </w:r>
      <w:r w:rsidR="00F3287A" w:rsidRPr="00BD20DD">
        <w:rPr>
          <w:rFonts w:ascii="Times New Roman" w:hAnsi="Times New Roman" w:cs="Times New Roman"/>
          <w:sz w:val="28"/>
          <w:szCs w:val="28"/>
        </w:rPr>
        <w:t>О</w:t>
      </w:r>
      <w:r w:rsidR="00BD33BB" w:rsidRPr="00BD20DD">
        <w:rPr>
          <w:rFonts w:ascii="Times New Roman" w:hAnsi="Times New Roman" w:cs="Times New Roman"/>
          <w:sz w:val="28"/>
          <w:szCs w:val="28"/>
        </w:rPr>
        <w:t xml:space="preserve"> порядке резервирования и изъятия, в том числе</w:t>
      </w:r>
      <w:r w:rsidR="00F3287A" w:rsidRPr="00BD20DD">
        <w:rPr>
          <w:rFonts w:ascii="Times New Roman" w:hAnsi="Times New Roman" w:cs="Times New Roman"/>
          <w:sz w:val="28"/>
          <w:szCs w:val="28"/>
        </w:rPr>
        <w:t xml:space="preserve"> путем выкупа земельных участков в границах </w:t>
      </w:r>
      <w:r w:rsidR="00BD33BB" w:rsidRPr="00BD20DD">
        <w:rPr>
          <w:rFonts w:ascii="Times New Roman" w:hAnsi="Times New Roman" w:cs="Times New Roman"/>
          <w:sz w:val="28"/>
          <w:szCs w:val="28"/>
        </w:rPr>
        <w:t>Пограничного</w:t>
      </w:r>
      <w:r w:rsidR="00F3287A" w:rsidRPr="00BD20DD">
        <w:rPr>
          <w:rFonts w:ascii="Times New Roman" w:hAnsi="Times New Roman" w:cs="Times New Roman"/>
          <w:sz w:val="28"/>
          <w:szCs w:val="28"/>
        </w:rPr>
        <w:t xml:space="preserve"> муниципального района для муниципальных нужд</w:t>
      </w:r>
      <w:r w:rsidR="00BD33BB" w:rsidRPr="00BD20DD">
        <w:rPr>
          <w:rFonts w:ascii="Times New Roman" w:hAnsi="Times New Roman" w:cs="Times New Roman"/>
          <w:sz w:val="28"/>
          <w:szCs w:val="28"/>
        </w:rPr>
        <w:t>»</w:t>
      </w:r>
      <w:r w:rsidR="00F3287A" w:rsidRPr="00BD20DD">
        <w:rPr>
          <w:rFonts w:ascii="Times New Roman" w:hAnsi="Times New Roman" w:cs="Times New Roman"/>
          <w:sz w:val="28"/>
          <w:szCs w:val="28"/>
        </w:rPr>
        <w:t>.</w:t>
      </w:r>
    </w:p>
    <w:p w:rsidR="00F3287A" w:rsidRPr="00BD20DD" w:rsidRDefault="00F32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87A" w:rsidRPr="00BD20DD" w:rsidRDefault="00F3287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 xml:space="preserve">4. Вступление в силу настоящего </w:t>
      </w:r>
      <w:r w:rsidR="00BD20DD">
        <w:rPr>
          <w:rFonts w:ascii="Times New Roman" w:hAnsi="Times New Roman" w:cs="Times New Roman"/>
          <w:sz w:val="28"/>
          <w:szCs w:val="28"/>
        </w:rPr>
        <w:t>муниципального правового акта</w:t>
      </w:r>
    </w:p>
    <w:p w:rsidR="00F3287A" w:rsidRPr="00BD20DD" w:rsidRDefault="00F32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87A" w:rsidRDefault="00F328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Настоящ</w:t>
      </w:r>
      <w:r w:rsidR="00BD20DD">
        <w:rPr>
          <w:rFonts w:ascii="Times New Roman" w:hAnsi="Times New Roman" w:cs="Times New Roman"/>
          <w:sz w:val="28"/>
          <w:szCs w:val="28"/>
        </w:rPr>
        <w:t>ий</w:t>
      </w:r>
      <w:r w:rsidRPr="00BD20DD">
        <w:rPr>
          <w:rFonts w:ascii="Times New Roman" w:hAnsi="Times New Roman" w:cs="Times New Roman"/>
          <w:sz w:val="28"/>
          <w:szCs w:val="28"/>
        </w:rPr>
        <w:t xml:space="preserve"> </w:t>
      </w:r>
      <w:r w:rsidR="00BD20DD">
        <w:rPr>
          <w:rFonts w:ascii="Times New Roman" w:hAnsi="Times New Roman" w:cs="Times New Roman"/>
          <w:sz w:val="28"/>
          <w:szCs w:val="28"/>
        </w:rPr>
        <w:t>муниципальный правовой акт</w:t>
      </w:r>
      <w:r w:rsidRPr="00BD20DD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опубликования.</w:t>
      </w:r>
    </w:p>
    <w:p w:rsidR="00A43FF6" w:rsidRDefault="00A43FF6" w:rsidP="00A43FF6">
      <w:pPr>
        <w:pStyle w:val="ConsPlusNormal"/>
        <w:tabs>
          <w:tab w:val="left" w:pos="178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3FF6" w:rsidRDefault="00A43FF6" w:rsidP="00A43FF6">
      <w:pPr>
        <w:pStyle w:val="ConsPlusNormal"/>
        <w:tabs>
          <w:tab w:val="left" w:pos="178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3FF6" w:rsidRDefault="00A43FF6" w:rsidP="00A43FF6">
      <w:pPr>
        <w:pStyle w:val="ConsPlusNormal"/>
        <w:tabs>
          <w:tab w:val="left" w:pos="178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3FF6" w:rsidRDefault="00A43FF6" w:rsidP="00A43FF6">
      <w:pPr>
        <w:pStyle w:val="ConsPlusNormal"/>
        <w:tabs>
          <w:tab w:val="left" w:pos="178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3FF6" w:rsidRDefault="00A43FF6" w:rsidP="00A43FF6">
      <w:pPr>
        <w:pStyle w:val="ConsPlusNormal"/>
        <w:tabs>
          <w:tab w:val="left" w:pos="178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1E14" w:rsidRDefault="00A43FF6" w:rsidP="00A43FF6">
      <w:pPr>
        <w:pStyle w:val="ConsPlusNormal"/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E1E14" w:rsidRPr="00BD20DD">
        <w:rPr>
          <w:rFonts w:ascii="Times New Roman" w:hAnsi="Times New Roman" w:cs="Times New Roman"/>
          <w:sz w:val="28"/>
          <w:szCs w:val="28"/>
        </w:rPr>
        <w:t xml:space="preserve">лава Пограничного </w:t>
      </w:r>
    </w:p>
    <w:p w:rsidR="009E1E14" w:rsidRPr="00BD20DD" w:rsidRDefault="009E1E14" w:rsidP="009E1E1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20DD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О.А. Александров</w:t>
      </w:r>
    </w:p>
    <w:p w:rsidR="00F3287A" w:rsidRPr="00BD20DD" w:rsidRDefault="00F328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3287A" w:rsidRPr="00BD20DD" w:rsidSect="00EC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7A"/>
    <w:rsid w:val="001060A0"/>
    <w:rsid w:val="00235DBF"/>
    <w:rsid w:val="00487F1E"/>
    <w:rsid w:val="00853D8E"/>
    <w:rsid w:val="009E1E14"/>
    <w:rsid w:val="00A43FF6"/>
    <w:rsid w:val="00AA01CD"/>
    <w:rsid w:val="00BD20DD"/>
    <w:rsid w:val="00BD33BB"/>
    <w:rsid w:val="00C3074E"/>
    <w:rsid w:val="00F3287A"/>
    <w:rsid w:val="00F730C5"/>
    <w:rsid w:val="00FB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31946-84F5-4C2B-A913-DCC94A3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E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328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3287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809" TargetMode="External"/><Relationship Id="rId13" Type="http://schemas.openxmlformats.org/officeDocument/2006/relationships/hyperlink" Target="https://login.consultant.ru/link/?req=doc&amp;base=LAW&amp;n=4236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318" TargetMode="External"/><Relationship Id="rId12" Type="http://schemas.openxmlformats.org/officeDocument/2006/relationships/hyperlink" Target="https://login.consultant.ru/link/?req=doc&amp;base=RLAW020&amp;n=19950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https://login.consultant.ru/link/?req=doc&amp;base=LAW&amp;n=454318&amp;dst=10106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eq=doc&amp;base=LAW&amp;n=454318" TargetMode="External"/><Relationship Id="rId10" Type="http://schemas.openxmlformats.org/officeDocument/2006/relationships/hyperlink" Target="https://login.consultant.ru/link/?req=doc&amp;base=LAW&amp;n=423601&amp;dst=100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026" TargetMode="External"/><Relationship Id="rId14" Type="http://schemas.openxmlformats.org/officeDocument/2006/relationships/hyperlink" Target="https://login.consultant.ru/link/?req=doc&amp;base=RLAW020&amp;n=199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7F4E8-3956-4BD7-B7A0-C0FF43B1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218-2</cp:lastModifiedBy>
  <cp:revision>7</cp:revision>
  <dcterms:created xsi:type="dcterms:W3CDTF">2024-07-24T22:40:00Z</dcterms:created>
  <dcterms:modified xsi:type="dcterms:W3CDTF">2024-08-21T00:49:00Z</dcterms:modified>
</cp:coreProperties>
</file>